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szarańcza pożarła już niemal całą roślinność w kraju, zawołałem: Wszechmocny JAHWE, przebacz!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powiedziałem: Panie BOŻE! Przebacz,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rzekłem: Panujący Panie! sfolguj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dokonała jeść trawy ziemie, rzekłem: JAHWE Boże, bądź miłościw, proszę! Któż wzniesie Jakoba, bo jest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ona [już miała] zjeść doszczętnie trawę na ziemi, prosiłem: Panie Boże, przebacz,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dojadała zieleń ziemi, rzekłem: Wszechmogący Panie, przebacz!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zjadła doszczętnie trawę, powiedziałem: Panie Boże, proszę, przebacz!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pożarła trawę w całym kraju, powiedziałem: JAHWE BÓŻE, przebacz! Jakże ostoi się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miała pożreć całą roślinność kraju, rzekłem: ”O Jahwe, Panie, zechciej przebaczyć!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він закінчить пожирати траву землі, і я сказав: Господи, Господи, будь милосердний.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zupełnie pożarły trawę ziemi, zawołałem: Panie, WIEKUISTY, racz przebaczyć!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skończyła pożerać roślinność ziemi, przemówiłem: ”Wszechwładny Panie, JAHWE, wybacz,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2024-05-29T22:21:55Z</dcterms:modified>
</cp:coreProperties>
</file>