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zawrócił w mocy Ducha do Galilei, a wieść o Nim rozniosła się szeroko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Jezus w mocy onego Ducha do Galilei. I rozeszła się o nim wieść po wszystkiej onej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się w mocy Ducha do Galilejej, a wyszła o nim sława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Jezus 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Jezus w mocy Ducha do Galilei, a 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w mocy Ducha do Galilei, a wieść o Nim rozeszła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 mocą Ducha do Galilei. Wieść o Nim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Pełen mocy Ducha wrócił Jezus do Galilei, a ludzie w całej okolicy zaczęli o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z 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повернувся в силі Духа до Галилеї. Чутка про нього пішла по всьому краї.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 wstecz-pod Iesus w tej mocy tego ducha do Galilai. I wieszcza wypowiedź wyszła w dół z całej tej okolicy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do Galilei w mocy Ducha. Zatem rozeszła się o nim wieść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 mocy Ducha wrócił do Galil, a wieści o Nim rozchodziły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powrócił w mocy ducha do Galilei. I dobra 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mocy Ducha Świętego, powrócił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2024-06-01T08:58:16Z</dcterms:modified>
</cp:coreProperties>
</file>