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2024-05-23T13:24:17Z</dcterms:modified>
</cp:coreProperties>
</file>