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umknął, zbiegł, poszedł do Beer i zamieszkał tam, (chroniąc się) przed swoim bratem 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umknął. Zbiegł on do Beer i tam zamieszkał, chroniąc się przed swoim bratem 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Jotam umknął, uciekł i przybył do Beer, gdzie mieszkał z obawy przed swym bratem 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uciekł Jotam, a uciekłszy poszedł do Beer, i mieszkał tam, bojąc się Abimelecha,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wyrzekł, uciekł i poszedł do Bera, i mieszkał tam dla bojaźni Abimelecha,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uciekł i ukrył się; udał się do Beer i tam zamieszkał z dala od brata swego,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umknął Jotam, zbiegł i poszedł do Beer, i zamieszkał tam, chroniąc się przed Abimelechem, swoim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zbiegł, uciekał i dotarł do Beer, i tam zamieszkał z obawy przed Abimelekiem, swoim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oddalił się stamtąd i uciekł. Udał się do Beer i z obawy przed swoim bratem Abimelekiem tam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Jotam uszedł i uciekł, udając się do Beer, i osiedlił się tam [z obawy] przed swym bratem 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Зевей і Салмана: Встань же ти і протистався нам, бо який муж така його сила. І встав Ґедеон і забив Зевея і Салмана і взяв прикраси, що на шиях їхніх верблюдів.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umknął oraz w swej ucieczce schronił się do Beer; i tam się osiedlił sprzed oblicza swojego brata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pierzchnął i uciekł, i dotarł do Beeru, i zamieszkał tam z powodu Abimelecha, swego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2024-05-23T20:51:27Z</dcterms:modified>
</cp:coreProperties>
</file>