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gorzko zapłakałem. Ogarnął mnie żal, że nie znalazł się nikt godny rozwinięcia zwoju i zajrzenia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godny, aby otworzyć i czytać księgę, i 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iż nikt nie był znaleziony godny, aby otworzył i czytał księgi, i wejrzał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wielce płakał, iż żaden nie był nalezion godny otworzyć księgi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nie znalazł się nikt godny, by księgę otworzyć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że nie znalazł się nikt godny otworzyć księgę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został znaleziony nikt godny, żeby otworzyć zwój i 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płakałem, że nie znalazł się nikt godny rozwinąć zwój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gorzko płakałem, że nie znalazł się nikt godny, by zwój otworzyć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płakałem, że nikt nie okazał się godny rozwinąć zwoju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nikt nie znalazł się godzien, by otworzyć księgę ani patrzeć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[я] гірко плакав, бо не знайшовся ніхто гідний відкрити книгу, ані зазирнути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bardzo płakałem, bo nie został znaleziony nikt, godny otworzyć i czytać zwój, ani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płakałem, bo nikt nie okazał się godzien, aby otworzyć zwój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się rozpłakałem, ponieważ nie znalazł się nikt, kto byłby godzien otworzyć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rozpłakałem się, widząc, że nie znalazł się nikt, kto byłby godny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2024-05-28T19:28:05Z</dcterms:modified>
</cp:coreProperties>
</file>