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był ojcem Nachszona,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Nahasona, a Nahason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zrodził Nahasson, Nahasson zrodził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Szalmona.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zrodził Nachszona, Nachszon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a Nachszon był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Amminadaba znów pochodzi Nachszon, od Nachszona pochodzi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Амінадав породив Наассона, і Наассон породив Салмана,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został ojcem Nachszona, a Nachszon został ojcem Salmona,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2024-05-28T07:41:41Z</dcterms:modified>
</cp:coreProperties>
</file>