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― zamieszkiwanie ich od Masse aż do wejścia do Sofery, góry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siedziba ich sięgała od Meszy w kierunku Sefar, gór wschodnich.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obszary począwszy od Meszy w kierunku Sefar, aż do gór wschodnich.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ich zamieszkania ciągnął się od Meszy w kierunku Sefar, wschodniej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mieszkanie ich od Mescha idąc, do góry Sefar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mieszkanie było ich od Messy idącym aż do Sefary, góry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Obszar, na którym mieszkali, rozciągał się od Meszy w kierunku Sefar aż do wyżyny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siedziba ich sięgała od Meszy do Sefar w górach wschodnich.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siedziba rozciągała się od Meszy w stronę Sefaru, góry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siedziby rozciągały się od Meszy aż do Sefar ku górom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to są synowie Sema, podzieleni według szczepów,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Osiedlili się, idąc od Mesza [w stronę] Sefar, góry wschodu.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поселення було від Масси до приходу до Софира, східної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siedziba była od Meszy, idąc ku Sefar aż do góry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miejsce zamieszkania ciągnęło się od Meszy aż po Sefar, górzysty region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2024-06-01T04:42:04Z</dcterms:modified>
</cp:coreProperties>
</file>