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Jego zadania spełniał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okręty Tarszisz, aby płynęły do Ofiru po złoto. Lecz nie dopłynęły, bo okręty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nie było króla w Edomskiej ziemi; tylko starosta był miasto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był na ten czas król postanowiony w 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Edomie nie było króla, ustanowił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natomiast nie było króla, lecz namiestnik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króla, lecz namiestnik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króla. Został więc ustanowiony [namiestnik]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син Ахаава зацарював над Ізраїлем в Самарії в сімнадцятім році Йосафата царя Юди. І царював в Ізраїлі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było króla w Edomie, lecz królem był judzki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zbudował o kręty Tarszisz, by płynęły do Ofiru po złoto; ale nie popłynęły, gdyż owe okręty rozbiły się koło 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2024-06-05T06:49:20Z</dcterms:modified>
</cp:coreProperties>
</file>