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jest król Izraela,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bowiem, że nie był to król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obaczywszy hetmani, co byli nad wozami, że nie ten był król Izraelski,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obaczyli hetmani jezdy, iż nie był król Izraelski, opuścili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nie on jest królem izraelskim,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wozów wojennych spostrzegli bowiem, że nie był to król izraelski, i 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rydwanów spostrzegli, że nie był to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rydwanów spostrzegli bowiem, że nie jest to król Izraela i 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spostrzegli dowódcy rydwanów wojennych, że to nie jest król izraelski,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побачили вожді колісниць, що він не був царем Ізраїля, і відвернулися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dowódcy wozów zobaczyli, że nie jest królem Israela i 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to nie król Izraela, natychmiast zawrócili i przestali go ścigać.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2024-06-01T01:31:14Z</dcterms:modified>
</cp:coreProperties>
</file>