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nabywa wiedzy, wiedzy szuka też ucho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nabywa wiedzy, szuka jej ucho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rozumnego zdobywa wiedzę, a ucho mądrych szuka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nabywa umiejętności, a ucho mądrych szuka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roztropnego otrzyma umiejętność, a ucho mądrych szuka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zdobywa wiedzę, a ucho mądrych poszukuje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nabywa mądrości, a ucho mędrców szuka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rozumnego zdobywa wiedzę, uszy mądrych wiedzy poszukują.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pojętne osiąga roztropność, a ucho mądrych przyciąga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rozumnego zdobywa wiedzę, a ucho mądrych dąży do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розумного здобуває сприймання, а уха мудрих шукають зрозуміння.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rozumnego przyswaja sobie wiedzę, a ucho mędrców dąży do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tego, kto się odznacza zrozumieniem, nabywa wiedzy, a ucho mądrych stara się znaleźć wiedzę.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2024-06-02T15:44:49Z</dcterms:modified>
</cp:coreProperties>
</file>