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tkwi w sercu człowieka, ostaje się jednak plan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zamysłów w sercu człowieka, ale rada JAHWE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myśli w sercu człowieczem; ale rada Pańska, ta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męża: a wola PANSKA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człowieka, lecz zamysł Pana się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 lecz dzieje się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jest w sercu człowieka, lecz trwa tylko zamysł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jest wiele zamierzeń, ale spełni się tylko zamysł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zamierzeń jest w sercu człowieka, ostoi się tylko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ховає свої руки до лона, ані до уст їх не підведе.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zamysły w sercu człowieka – ale postanowienie WIEKUISTEGO, tylko ono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planów w sercu męża, lecz ostoi się rada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2024-05-24T18:28:22Z</dcterms:modified>
</cp:coreProperties>
</file>