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 i tworzę ciemność, Ja czynię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sprowadzam nieszczęście,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ciemność. Czynię pokój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czynię światłość, i stwarzam ciemności; sprawuję pokój, i stwarzam złe. Ja Pan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Tworzący światłość i tworzący ciemności, czyniący pokój i stwarzający złość, ja JAHWE czyniący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czynię światło i stwarzam ciemności, sprawiam pomyślność i stwarzam niedolę.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Ja przygotowuję zarówno zbawienie, jak i nieszczęście,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sprawiam pomyślność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ciemność, obdarzam szczęściem i zsyłam niedolę. Ja, JAHWE, sprawiam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ciemności, szczęściem obdarzam i sprawiam niedolę. Ja, Jahwe, czynię to wszytko!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створив світло і зробив темряву, Я чиню мир і будую зло. Я Господь Бог, що чинить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co przygotowuje światło oraz wytwarza ciemność, co sprawia dobro oraz formuje zło – Ja, WIEKUISTY to wszystko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zaprowadzam pokój i stwarzam niedolę – ja, JAHWE, czynię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2024-05-23T14:31:19Z</dcterms:modified>
</cp:coreProperties>
</file>