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przygotujecie rocznego baranka bez skazy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złożycie w ofierze rocznego baranka bez skazy jako całopalenie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dnia, którego obracać będziecie on snop, baranka zupełnego, rocznego na ofiarę całopalenia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dnia, którego poświęcają snopek, będzie zabit baranek niepokalany roczny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gestu kołysania snopa złożycie ofiarę całopalną dla Pana, baranka bez skazy, urodzonego w tym samym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obrzędu potrząsania tym snopem złożycie roczne jagnię bez skazy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wykonacie obrzęd kołysania snopa, złożycie na ofiarę całopalną dla JAHWE jednorocznego baranka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złożycie dla JAHWE ofiarę całopalną z jednorocznego baranka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ofiarujecie ten snop na obrzęd kołysania, przygotujecie też rocznego baranka bez skazy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w dniu waszego zakołysania omerem barana doskonałego [bez skazy], pierwszorocznego, na oddanie wstępujące [ola]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дні, в якому принесете сніп, принесете однолітне ягня без вади в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w dzień przedstawienia przez was snopa, przygotujcie na całopalenie dla WIEKUISTEGO zdrowe, roczne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dacie kołysać snopem, złożycie zdrowego, rocznego baranka na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2024-05-31T17:19:46Z</dcterms:modified>
</cp:coreProperties>
</file>