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ofiarę całopalną – podsunęli mu jej kawałki oraz głowę i spalił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samej ofiary, jego synowie podali mu jej kawałki oraz głowę, a on spalił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Przynieśli mu też ofiarę całopalną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podzieloną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części wraz z głową,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spalił to na ołtarzu;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mu też ofiarę całopalenia, i sztuki jej i głowę jej; a spalił ją na ołtarzu;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też ofiarę zrąbawszy w sztuki, z głową i z każdym członkiem podali. Co on wszytko na ołtarzu ogniem spalił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Podali mu też podzieloną na części ofiarę całopalną, razem z głową, a on zamienił to w dym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Podali mu też poćwiartowaną ofiarę całopalną wraz z głową i spalił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Podali mu też podzieloną na części ofiarą całopalną, razem z głową, a on spalił ją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Podali mu także mięso porąbane na części, wraz z głową, na ofiarę całopalną i spalił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Podali mu też ofiarę całopalną podzieloną na części wraz z głową, i spalił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przekazali mu oddanie wstępujące [ola], w [odpowiednich] częściach, razem z głową, i zmienił [to] w wonny dym na ołtarzu,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принесли йому цілопалення за частями, їх і голову, і поклав на жертівник.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podali mu ofiarę całopalenia w jej kawałkach, wraz z głową, więc puścił je z dymem na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podali mu ofiarę całopalną pociętą na kawałki, jak również głowę, a on zamienił to w dym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2024-06-03T19:51:44Z</dcterms:modified>
</cp:coreProperties>
</file>