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zapowiada JAHWE Zastępów, jeśli chodzi o słupy, kadź, podstawki i o resztę sprzętów,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tych kolumnach, o morzu, o podstawkach i reszcie naczyń, które pozostały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tych słupach, i o tem morzu, i o tych podstawkach, i o ostatku naczynia, które pozostało w tem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 do słupów i do morza, i do podstawków, i do ostatka naczynia, które pozostało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 o kolumnach, o morzu, o podstawach oraz o reszcie naczyń, co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słupach i o spiżowym morzu, i o podstawkach, i o reszcie przyborów,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morzu, o podstawach oraz o reszcie naczyń,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«morzu», o postumentach oraz o reszcie naczyń pozostałych w tym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(o kolumnach, zbiorniku, podstawkach i) o reszcie naczyń pozostałych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 o kolumnach, o morzu, o podnóżach i o pozostałych przyborach zostawionych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Zastępów rzekł o kolumnach i o morzu, i o wózkach, i o reszcie sprzętów pozostających w tym mieście,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2024-06-01T01:03:56Z</dcterms:modified>
</cp:coreProperties>
</file>