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7"/>
        <w:gridCol w:w="4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 przyszedł na ziemię równinną, na Cholon i na Jahzę, i na Mefaat,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spadnie też na ziemię równinną, na Cholon i na Jahzę, na Mefaat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nadszedł na ziemię tej równiny, na Cholon, na Jahazę i na Mefaat;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sąd przyszedł na ziemię tej równiny, na Holon, i na Jassa, i na Mefaat,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 przyszedł na ziemię polną: na Helon i na Jasa, i na Mefaat,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nadchodzi na kraj Równiny, na Cholon, na Jahsa i na Mefaat,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nadszedł na krainę równiny, na Cholon i na Jahzę, i na Mefaat,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nadszedł na krainę równin, na Cholon, na Jahsę i na Mefaat,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przyszedł na kraj równinny, na Cholon, Jahsę i Mefaat,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sąd na kraj równinny, na Cholon, Jahca i Mefaat,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суд приходить на землю Місора на Хелона і на Рефаса і на Мофаата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sąd przypadł na ziemię dolin, na Cholon, na Jahac i na Mafaath.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 nadszedł na równinną krainę, do Cholonu i Jahacu, i przeciw Mefaatowi,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2024-05-25T16:19:57Z</dcterms:modified>
</cp:coreProperties>
</file>