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swego nawiedzenia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nawiedzenia najzwyczajniej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zginą w czasie swego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 a dzieło błędów; zginą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są dzieła i śmiechu godne: czasu nawiedzenia ich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robotą wartą śmiechu, zginą, gdy przyjdzie na 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przedmiotem drwiny.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śmiechu wartymi dziełami. W dniu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Безумним є, діла глуму, в часі своїх відвідин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obłędu są marnością, zginą w czasie swojego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2024-05-31T20:11:36Z</dcterms:modified>
</cp:coreProperties>
</file>