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8"/>
        <w:gridCol w:w="53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brody zajęte i sitowia spalone ogniem,* a wojownicy przerażeni.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zajęte brody, wypalone sitowia, a wojownicy zdjęci przerażeniem!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brody są zajęte, sitowia spalone ogniem, a wojownicy przerażeni.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 brody ubieżono, i jeziora wypalano ogniem, a mężowie waleczni ustraszeni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brody ubieżano, i błota ogniem wypalono, a mężowie waleczni zatrwożyli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zajęte są brody, umocnienia spalone, a wszyscy wojownicy porażeni strachem.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brody są obsadzone, bastiony spalone, a wojownicy zdjęci strachem.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przejścia są zajęte, umocnienia spalone ogniem, a wojownicy – przerażeni.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Przejścia zajęto, umocnienia spalono, panika ogarnęła żołnierzy.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przejścia są sforsowane i bastiony [...] ogniem spalone, a wojownicy strwożeni!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кінців його проходи були забрані, і їхні складові часті спалені огнем, і його мужі вояки виходять.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Brody wzięte, fosy wypalone ogniem, a wojownicy przerażeni.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brody zostały zajęte, a papirusowe łodzie spalono ogniem, wojownicy zaś zatrwożyli się”.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rozlewiska na pn i wsch od miasta, poza jego murami.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2024-05-29T07:13:17Z</dcterms:modified>
</cp:coreProperties>
</file>