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dokończysz czytania tego zwoju, że przywiążesz do niego kamień i wrzucisz go do Eufratu.*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już skończysz czytać z tego zwoju, przywiążesz do niego kamień i wrzucisz go do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czytanie tej księgi, przywiążesz do niej kamień i wrzucisz ją w środek Eufratu;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końca przeczytasz te księgi, przywiążesz do nich kamień, i wrzucisz je w pośród Eufratesa,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czytanie tej księgi, przywiążesz do niej kamień i wrzucisz ją w pośrzód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skończysz czytać tę księgę, przymocujesz do niej kamień i wrzucisz ją do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głośno przeczytasz cały ten zwój, przywiąż do niego kamień i wrzuć go do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tę księgę, to przywiążesz do niej kamień i wrzucisz ją do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tę księgę, przywiąż do niej kamień i wrzuć ją w środek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odczytasz do końca tę księgę, przywiążesz do niej kamień i wrzucisz ją w głąb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перестанеш читати цю книгу, і привяжеш до неї камінь і вкинеш її посеред Евфрату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ten zwój – przywiążesz do niego kamień i wrzucisz go w głąb 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czy tania tej księgi, przywiążesz do niej kamień i rzucisz ją w środek Eufratu.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13:1-14&lt;/x&gt;; &lt;x&gt;300 16:1-9&lt;/x&gt;; &lt;x&gt;300 19:1-15&lt;/x&gt;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2024-05-30T07:06:47Z</dcterms:modified>
</cp:coreProperties>
</file>