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też swego Ojca bądźcie 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bądźcie miłosierni, jako i Ojciec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bądźcie miłosierni, jako i Ociec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miłosierni, jak miłosierny jest Ojciec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Stawajcie się miłosierni,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Okazujcie litość, podobnie jak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милосердними, як і Батько ваш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współczujący z góry tak jak ten wiadomy ojciec wasz współczujący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więc,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miłosierdzie, tak jak wasz Ojciec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miłosierni, tak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2024-06-02T17:15:25Z</dcterms:modified>
</cp:coreProperties>
</file>