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ciałem. Jest jedno, lecz członków ma wiele. Wszystkie jego członki, mimo że ich wiele, stanowią jedno ciało. Podobnie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jest jedno, a członków ma wiele i wszystkie członki jednego ciała, choć jest ich wiele,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jedno jest, a członków ma wiele, ale wszystkie członki ciała jednego, choć ich wiele jest, są jednym ciałem: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jedno jest, a członków ma wiele, a wszytkie członki ciała, choć ich wiele jest, wszakże są jednym ciałem, takżeć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jedno jest ciało, choć składa się z wielu członków, a wszystkie członki ciała, mimo iż są liczne, stanowią jedno ciało,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ciało jest jedno, a członków ma wiele, ale wszystkie członki ciała, chociaż ich jest wiele, tworzą jedno ciało, tak i 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jak jest jedno ciało i ma wiele członków, a wszystkie członki, chociaż jest ich wiele, są jednym ciałem,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jednością, choć ma liczne części. Wszystkie części ciała, mimo że jest ich wiele, tworzą jedno ciało. Tak też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jedno jest, a członków ma wiele, i wszystkie członki ciała, choć liczne, jednym są ciałem, tak i 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podobieństwo między Chrystusem a ciałem człowieka, składającym się z wielu części. Wprawdzie jest ich wiele, ale tworzą jeden organizm.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jedną całością, a składa się z wielu członków. Poszczególne zaś członki, chociaż jest ich wiele, tworzą to jedno ciało. Podobnie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одне, але має багато членів і всі члени, хоч їх багато, становлять [одне] тіло, - так і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ciało jest jedno, a ma wiele członków, zaś wszystkie członki jednego ciała, będąc licznymi, są jednym ciałem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jest jedno, ale ma wiele członków, a wszystkie członki ciała, choć liczne, stanowią jedno ciało; tak jest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ciało jest jedno, ale ma wiele członków i wszystkie członki owego ciała – chociaż jest ich wiele –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 podobnie, jak z naszym ciałem: mamy je jedno, ale części ciała jest wiele. A chociaż jest ich dużo, mimo to tworzą tylko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2024-06-01T13:13:56Z</dcterms:modified>
</cp:coreProperties>
</file>