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słyszy, gdy Go o coś prosimy, wiemy też, że mamy od Niego odpowiedź na przedstawione Mu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nas wysłuchuje, o cokolwiek prosimy,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wiemy, że otrzymujemy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wiemy, iż nas słyszy, o cokolwiek byśmy prosili, tedy wiemy, iż mamy te rzeczy, o któreśmy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nas słucha, czego byśmy kolwiek żądali: wiemy, iż mamy prośby, których od niego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pewni jesteśmy również posiadania tego,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wiemy, że nas wysłuchuje, o co go prosimy, wiemy też, że otrzymaliśmy już od niego to, o co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to jesteśmy też pewni, że mamy już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wiemy, że nas wysłuchuje, gdy Go prosimy, wiemy też, że spełni to, czego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słucha nas, gdy o coś prosimy, to wiemy też, że otrzymujemy to, o co Go poprosiliśmy.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wiemy, że nas słyszy, to mamy pewność, że nasze prośby zostały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nas, o cokolwiek prosimy, to wiemy również, że od Niego mamy to, o co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знаємо, що вислухає нас, - чого тільки попросимо, то знаємо, що одержуємо те, чого просили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nas słucha, kiedy sobie prosimy wiemy, że otrzymaliśmy te prośby, które poprosiliśmy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On nas wysłuchuje - o cokolwiek prosimy - to wiemy też, że mamy to, o co Go poprosiliśmy.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wiemy, że nas wysłuchuje, o cokolwiek prosimy, to wiemy, że będziemy mieć wszystko, o co prosimy, bośmy go o to poprosili.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odpowiada na nasze prośby, możemy mieć pewność, że już teraz wysłuchał naszych modlitw.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2024-05-23T08:51:25Z</dcterms:modified>
</cp:coreProperties>
</file>