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bracia, od strony Eliezera, to: Rechabiasz, jego syn,* i Jeszajasz, jego syn, i Joram, jego syn, i Zikri, jego syn, i Szelomit,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bracia, od strony Eliezera, to: Rechabiasz — jego syn, Jeszajasz — jego syn, Joram — jego syn, Zikri — jego syn, i Szelomit —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bracia, od strony Eliezera, to: jego syn Rechabiasz, jego syn Jeszajasz, jego syn Joram, jego syn Zikri i jego syn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jego z Eleazara byli Rechabijasz syn jego, i Jesajasz syn jego, i Joram syn jego, i Zychry syn jego, i Salomit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też jego Eleezer, którego syn Rahabia, a tego syn Izajasz i tego syn Joram, tego też syn Zechri i tego syn Selemit.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bracia, potomkowie Eliezera: jego syn, Rechabiasz, jego syn, Izajasz, jego syn, Joram, jego syn, Zikri, jego syn,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jego braci od strony Eliezera, to byli to: syn jego Rechabiasz, syn tegoż Izajasz, dalej jego syn Joram, potem jego syn Zikri oraz syn tegoż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bracia, potomkowie Eliezera: jego syn Rechabiasz, i jego syn Izajasz, i jego syn Joram, i jego syn Zikri, i jego syn,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 byli potomkowie Eliezera: Rechabiasz, jego syn Izajasz, jego syn Joram, jego syn Zikri i jego syn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jego, potomkowie Eliezara to: jego syn Rechabjahu, jego syn Jeszajahu, jego syn Joram, jego syn Zikri i jego syn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його брата Елієзера син Раавія і Йосая і Йорам і Зехрій і Саломот.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braćmi z Elazara byli: jego potomek Rechabijasz, jego syn Jezajasz, jego syn Joram, jego syn Zychry i jego syn Szelomot.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jego braci, od Eliezera był Rechabiasz, jego syn, i Jeszajasz, jego syn, i Joram, jego syn, i Zikri, jego syn, i Szelomot,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syn : </w:t>
      </w:r>
      <w:r>
        <w:rPr>
          <w:rtl/>
        </w:rPr>
        <w:t>בְנֹו</w:t>
      </w:r>
      <w:r>
        <w:rPr>
          <w:rtl w:val="0"/>
        </w:rPr>
        <w:t xml:space="preserve"> , BHK proponuje usunięcie tych pięciu wyrażeń z tego wersetu.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2024-06-02T01:01:08Z</dcterms:modified>
</cp:coreProperties>
</file>