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ponadto w Judzie miasta warowne, gdyż kraj cieszył się spokojem, nikt zaś nie prowadził z nim w tych latach wojny, ponieważ JAHWE sprawił mu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ze wszystkich miast Judy wyżyny i posągi, a królestwo za jego czasów zaznało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ze wszystkich miast Judzkich wyżyny, i słoneczne bałwany, a było w pokoju królestwo za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ze wszytkich miast Juda ołtarze i zbory, i królował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we wszystkich miastach Judy wyżyny i stele słoneczne. Jego królestwo zaznawało pokoju w jego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pobudował w Judzie twierdze, gdyż w kraju panował spokój, nikt z nim nie prowadził wojny w tych latach, gdyż Pan użyczył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 Judzie miasta warowne, ponieważ kraj doznawał spokoju i nie było wojny w tych latach, JAHWE bowiem dał mu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obdarzył go pokojem, a kraj zażywał spokoju i nikt z nim nie prowadził wojny. Wzniósł on w Judzie wiele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Judzie, ponieważ kraj zaznawał pokoju i nie było wojen w tych latach. Jahwe bowiem dozwolił mu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Міста з мурами (були) в землі Юди, бо земля мала мир. І не було в нього в цих роках війни, бо Господь дав йому спокій.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zniósł we wszystkich miastach judzkich wyżyny oraz słoneczne bałwany, więc za jego czasu królestwo żyło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judzkich wyżyny i kadzielnie; i za jego czasów królestwo pozostawało wolne od 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2024-06-03T03:26:32Z</dcterms:modified>
</cp:coreProperties>
</file>