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1"/>
        <w:gridCol w:w="2462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 I źródła wód w suchą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pustynię, A źródła wód w suchą ziemię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 rzeki w pustynię, a źródła wód w suchą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rzeki w pustynię, a potoki wód w suszę;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rzeki w puszczą a potoki wód w suszą.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zamienia On w pustynię, oazy w ziemię spragnioną,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pustynię, A źródła wód w ziemię 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zamienia rzeki w pustynię, źródła wód w wyschniętą glebę,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rzeki w pustynię, a źródła wód w krainę suszy,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rzeki w pustynię, a źródła wód w wyschłą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rzeki w pustynie, a źródła wód w 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rzeki obraca w pustkowie, a zdroje wód w ziemię spragnioną,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2024-06-02T16:47:58Z</dcterms:modified>
</cp:coreProperties>
</file>