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(On) staje* po prawicy nędznego, By go wybawić od osądzających jego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staje przy prawym boku nędznego, By go wybawić od tych, którzy go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staje po prawicy nędznego, aby go wybawić od tych, którzy osądzają 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stoi po prawej stronie nędznemu, aby go wybawił od tych, którzy osądzają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on stanął po prawej stronie ubogiego, aby wybawił od przeszladowców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po prawicy biednego, aby go wybawić od sądzących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staje po prawicy ubogiego, Aby go wybawić od tych, którzy go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stoi po prawicy biednego, by go wybawić od tych, którzy go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po prawej stronie nędzarza, aby ocalić go od sądzących.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stoi po prawicy biednego, by ocalić jego życie od tych, co chcą go potępić.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 po prawicy nędznego, by go wybawić od sędziów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stanie po prawicy biednego, by go wybawić od tych, którzy osądzają jego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staje MT: stanął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2024-05-23T12:17:02Z</dcterms:modified>
</cp:coreProperties>
</file>