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Wiele sobie życzy, lecz nic nie posiada. A pracowity? Ten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pragnie, a nic nie ma, a dusza pracowitych zostanie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żąda, a nic nie ma; ale dusza pracowitych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i nie chce leniwiec, a dusza robiących utyje.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pragnie i czeka na próżno, pragnienie pilnego jest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wiele pożąda, a jednak nic nie ma, lecz dusza pilnych jest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 i nic nie ma, pragnienie pracowitych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pożąda, ale nie zaspokaja swych pragnień, pracowici osiągają pełnię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Pożąda, ale na próżno, dusza próżniaka, lecz pragnienie [ludzi] pilnych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нероба в пожаданнях, а руки мужних в дбанні.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pragnie, ale nie ma; lecz dusza gorliwych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pokazuje, że pragnie – ale jego dusza nic nie ma. Lecz dusza pilnych zostanie obficie nasycona.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2024-06-03T00:44:29Z</dcterms:modified>
</cp:coreProperties>
</file>