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zawsze, we dnie i w nocy, przebywał w górach i grobowcach, krzycząc i tłukąc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we dnie i w nocy na górach w grobach był, wołając i kamieniem się tłukąc.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zawżdy we dnie i w nocy w grobiech i w górach był, wołając i tłukąc się kamieńmi.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dniem i nocą w grobowcach i po górach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całymi dniami i nocami przebywał w grobowcach i na górach, krzyczał i tłukł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noce i dnie krzyczał w grobowcach i w górach i kaleczył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w grobach i na górach, krzyczał i uderzał w 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Nocami i dniami wrzeszczał i ranił się kamieniami wśród grobów i 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całych dniach i nocach miotał się pośród grobów, krzyczał i kaleczył się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dniami i nocami krzyczał po grobowcach i po górach i tłukł sam siebie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завжди, ніч і день, був у гробницях і в горах, кричав і бився об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przez-z wszystkiego czasu nocy i dnia w wiadomych pamiątkowych miejscach i w wiadomych górach był krzycząc i z góry obcinając siebie samego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całą noc i dzień był w górach oraz w grobowcach, krzycząc i tłukąc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włóczył się wśród grobowców i po wzgórzach, wyjąc i kalecząc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ciągle, nocą i dniem, wołał w grobowcach i w górach i sam siebie tłukł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błąkał się wśród grobów i wzgórz, krzycząc i kalecząc się ostrymi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2024-06-03T00:48:44Z</dcterms:modified>
</cp:coreProperties>
</file>