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na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adramyteński,* który miał płynąć do portów Azji, i wyruszyliśmy w drogę, mając ze sobą Arystarchosa,** Macedończyka z Tesaloniki.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(na) statek adramyteński*, zamierzający płynąć do (tych) naprzeciw Azji** miejsc, wypłynęliśmy. (Był) razem z nami Arystarch Macedończyk, Tesalonejczyk.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(na)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Weszliśmy więc na statek adramyteński, który miał płynąć do portów Azji, i wyruszyliśmy w drogę, mając ze sobą Arystarchosa, Macedończyka z Tesalonik.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Wsiedliśmy na statek adramyteński, który miał płynąć wzdłuż wybrzeża Azji, i odbiliśmy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wsiadłszy w okręt Adramiteński, mając płynąć podle krain Azyi, puścili się od brzegu, a był z nami Arystarchus,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wsiadszy w okręt Adrumetyński, mając się wieźć podle krajów Azyjskich, puściliśmy się, a trwał z nami Arystarchus Macedończyk, Tesaloniczanin.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okręt adramyteński, mający płynąć do portów Azji, i odbiliśmy od brzegu.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 który miał płynąć do portów azjatyckich, i wyruszyliśmy w drogę w towarzystwie Arystarcha, Macedończyka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adramyteński, który płynął do portów Azji i odpłynęliśmy.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adramyteński, który płynął do portów Azji Mniejszej. Razem z nami był Macedończyk z Tesaloniki, Arystarch.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Weszliśmy na statek adramyteński, mający płynąć do portów wzdłuż Azji, i odjechaliśmy. Był z nami Arystarch, Macedończyk z Tesaloniki.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Wsiedliśmy wówczas na statek z Adramytion, który odpływał do portów Małej Azji; towarzyszył nam w podróży Arystarch, Macedończyk z Tesaloniki.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okręt adramyteński, który miał płynąć do portów azjatyckich.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 на адрамитський корабель, що мав пливти до азійських місць, ми відпливли. З нами був Аристарх, македонець із Солуня.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wypłynęliśmy, wsiadłszy na adramytteński statek, mający płynąć wzdłuż Azji; a był z nami Arystarchus Macedończyk, Tesalonejczyk.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z Adramyttium, który miał zawijać do portów wzdłuż wybrzeża prowincji Azja, i wyruszyliśmy na morze, w towarzystwie Arystarcha, Macedończyka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na pokład statku z Adramyttion, który miał żeglować do miejscowości wzdłuż wybrzeża okręgu Azji, odpłynęliśmy, a był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płynący z Adramyttion i wypłynęliśmy w kierunku Azji. Towarzyszył nam również Arystarch, Macedończyk z Tesaloniki.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Adramyttium : miasto w azjatyckiej prowincji Mizji. Do Rzymu zwykle płynęło się przez Aleksandrię.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pochodzący z miasta Adramyttium (wybrzeże Myzji).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2024-06-02T14:06:14Z</dcterms:modified>
</cp:coreProperties>
</file>