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doszliśmy do Rzymu,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Rzymu, setnik oddał więźniów dowódcy wojska, ale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setnik oddał więźnie hetmanowi wojska; ale Pawłowi dopuszczono,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Pawłowi dopuszczono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Rzymu, pozwolono Pawłowi zamieszkać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pozwolono mu zamieszkać w domu prywatnym, ale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weszliśmy do Rzymu, pozwolono Pawłowi zamieszkać prywatnie razem z pilnującym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Rzymu pozwolono Pawłowi zamieszkać w prywatnej kwaterze, ale pod strażą jednego żołnierza.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zaprosił do siebie wpływowych Żydów, a gdy się zjawili, powiedział do nich: ʼBracia! Chociaż nie uczyniłem nic złego memu narodowi ani nie występowałem przeciw zwyczajom ojczystym, to jednak wydano mnie z Jerozolimy, jako więźnia, w ręce Rzymian.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ми прийшли до Рима, [сотник передав в'язнів воєводі], а Павлові дозволено було перебувати окремо зі своїм сторожем, вояком.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Rzymu, setnik przekazał więźniów dowódcy wojska. Ale Pawłowi zostało dozwolone mieszkać u siebie, razem ze strzegącym go żołnierzem.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Rzymu, dowódca pozwolił Sza'ulowi mieszkać samodzielnie, choć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weszliśmy do Rzymu, pozwolono Pawłowi zamieszkać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zaś pozwolono mu zamieszkać w prywatnym domu pod nadzorem żołnierza.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2024-05-29T10:08:03Z</dcterms:modified>
</cp:coreProperties>
</file>