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będą spadać i moce, które są na niebie,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niebieskie będą padały, a mocy, które są na niebie,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będą spadać, a mocy, które są na niebiesiech,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na niebie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spadały z nieba, a moce, które są w niebie,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gwiazdy znikną z nieba, a moce na niebie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spadaćʼ z nieba, ʼi 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зірки попадають з неба, зрушаться сили,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wiadome gwiaździste obiekty będą z wiadomego nieba padające i wiadome moce, te wewnątrz w wiadomych niebiosach,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wyrzucane gwiazdy nieba, a moce w niebiosach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 z nieba, a moce, które są w niebiosach,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2024-05-28T19:32:18Z</dcterms:modified>
</cp:coreProperties>
</file>