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mówili: Ducha nieczystego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gdyż zaczęli rozgłaszać, że jest w Nim duch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„Opętał Go duch nieczysty”.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dlatego, że mówili: „Ma nieczystego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odpowiedział na zarzut, że jest w zmowie z demonami.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казали: Він має нечистого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powiadali: Nieokreślonego ducha nie oczyszczonego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mówili: Ma nieczystego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"On ma w sobie ducha nieczystego".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”Ma ducha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ponieważ twierdzili, że cuda, których dokonuje, mają miejsce za sprawą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2024-05-23T05:51:04Z</dcterms:modified>
</cp:coreProperties>
</file>