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w jednym domu będzie podzielonych: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będzie pięciu poróżnionych, trzech przeciwko dwom,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od tego czasu będzie ich pięć w domu jednym rozerwanych, trzej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odtąd będzie ich pięć w jednym domu rozłączonych: trzej przeciwko dwiema, a dwa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będzie podzielonych w jednym domu: troje stanie przeciw dwojgu, a dwoje przeciw trojgu;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bowiem pięciu w jednym domu będzie poróżnionych; trzej z dwoma, a dwaj z trzema;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pięciu z jednego domu będzie poróżnionych, trzech będzie przeciw dwom, a dwóch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pięciu poróżni się między sobą: trzech stanie przeciwko dwóm,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już poróżni się pięcioro w jednej rodzinie: troje przeciw dwojgu, a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w jednej rodzinie będzie pięcioro skłóconych,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będzie pięciu podzielonych: trzech przeciwko dwom i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будуть відтепер п'ять в одній оселі поділені: троє проти двох і двоє - проти трьох.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od tego czasu teraz pięciu w jednym domu na wskroś rozdzieleni: trzej zależnie na dwóch i dwaj zależnie na trzech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tego czasu, pięciu w jednym domu zostanie podzielonych, trzech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pięcioosobowy dom będzie podzielony, troje przeciwko dwojgu, 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pięcioro będzie podzielonych, troje przeciwko dwojgu i 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nawet wśród najbliższych nastąpią podziały: spośród pięciu osób troje poróżni się z dwojgiem, a dwoje z trojgiem;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2024-05-31T05:14:57Z</dcterms:modified>
</cp:coreProperties>
</file>