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zaś pierwszy mówiąc: Panie, mina twa dziesięć przysporzyła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tak obracałem pieniędzmi, że twoja jedna część przyniosła dziesięciokrotny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pierwszy i powiedział: Panie, twoja grzywna zyskała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przyszedł pierwszy, mówiąc: Panie! grzywna twoja dziesięć grzywien urobiła.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pierwszy, mówiąc: Panie, grzywna twa dziesięć grzywien dostała.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więc pierwszy i rzekł: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Zjawił się więc pierwszy i rzekł: Panie, mina twoja przyniosła dziesięć min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pierwszy i powiedział: «Panie, twoja mina przyniosła dziesięć min zysku».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pierwszy i powiedział: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Wystąpił pierwszy i powiedział: Panie, sto drachm przyniosło tysiąc drachm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pierwszy i powiedział: Panie, twoja mina przyniosła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Приходить перший і каже: Пане, міна твоя принесла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obok-przeciw zaś ten pierwszy, powiadając: Utwierdzający panie, mina twoja dziesięć dodatkowo zdziałała 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pierwszy, mówiąc: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wszedł i powiedział: "Panie, twój mane zarobił następne dziesięć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stawił się pierwszy, mówiąc: ʼPanie, twoja mina zyskała dziesięć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pierwszy z nich i poinformował: „Panie, zainwestowałem twoje pieniądze i mam teraz dziesięć razy tyle”.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2024-05-28T14:15:29Z</dcterms:modified>
</cp:coreProperties>
</file>