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czytamy w Piśmie? Wypędź niewolnicę oraz jej syna, bo na pewno nie będzie dziedziczył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syna. Nie będzie bowiem syn niewolnicy dziedziczył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jej; albowiem nie będzie dziedziczył syn niewolnicy z synem wolnej,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jej, abowiem nie będzie dziedzicem syn niewolnice z synem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i syna jej; nie będzie bowiem dziedziczył syn niewolnicy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gdyż syn niewolnicy nie będzie dziedziczył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mówi Pismo? — „Wyrzuć tę niewolnicę i jej syna, bo nie będzie dziedzicem syn niewolnicy razem z synem wolnej”.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jednak mówi Pismo Święte? Odepchnij niewolnicę i jej syna! Syn niewolnicy nie będzie dziedziczył spuścizny na równi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ʼWypędź niewolnicę i jej syna, gdyż syn niewolnicy nigdy nie będzie spadkobiercą razem z synemʼ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Писання? - Прожени рабиню та її сина, бо син рабині не буде спадкоємцем нарівні з сином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jej syna, bo nie będzie dziedziczył syn niewolnicy za syna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- co mówi Tanach?. "Pozbądź się niewolnicy i jej syna, bo syn niewolnicy w żadnym razie nie będzie dziedziczył razem z synem kobiety wolnej!".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”Wypędź służącą i jej syna, bo syn służącej na pewno nie będzie dziedzicem razem z synem wolnej”.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na ten temat mówi Pismo? „Odeślij niewolnicę i jej syna, gdyż syn niewolnicy nie będzie spadkobiercą razem z synem wolnej”.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2024-05-23T18:53:06Z</dcterms:modified>
</cp:coreProperties>
</file>