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pojawia się inny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obficie to jeszcze i z tego jawna jest, iż powstał inszy kapłan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daleko więcej jawna rzecz jest, jeśliże na podobieństwo Melchisedecha powstaje inszy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jest ustanowiony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staje się to jeszcze bardziej rzeczą oczywistą, jeśli na podobieństwo Melchisedeka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jeśli na podobieństwo Melchizedeka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 się to jeszcze bardziej oczywiste przez to, że na podobieństwo Melchizedeka ustanowiony został inny 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staje się jeszcze bardziej jasne, gdy pojawia się inny kapłan na podobieństwo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widoczne, jeśli ʼna podobieństwo Melchizedechaʼ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стає ще яснішим, коли за подобою Мелхиседека з'являється інший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to jeszcze bardziej oczywiste, skoro powstaje inny kapłan, na podobieństwo Melchicedeka,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się to jeszcze oczywistsze, gdy pojawia się "kohen innego rodzaju", taki jak Malki-Cedek,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jeszcze o wiele oczywistsze, że na podobieństwo Melchizedeka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 jeszcze wyraźniej, że pojawił się nowy kapłan,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2024-06-03T23:26:43Z</dcterms:modified>
</cp:coreProperties>
</file>