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zapytał Kaina: Dlaczego jesteś zagniewany? I dlaczego tak posmutniałeś?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Dlaczego się rozgniewałeś? Czemu spochmurniała twoja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Kaina: Przeczżeś się zapalił gniewem a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Czemuś się rozgniewał i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 Kaina: Dlaczego jesteś smutny i dlaczego twarz twoja jest ponura?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Czemu się gniewasz i czemu zasępiło się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Kaina: Czemu się gniewasz i dlaczego się zasępiłeś?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„Dlaczego się złościsz i chodzisz ze spuszczoną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więc Kaina: - Dlaczego to ciebie rozgniewało? Dlaczego twarz ci się zmieniła?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Kajina: Dlaczego się rozzłościłeś i dlaczego wpadłeś w przygnębienie?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Каїнові: Чому став ти сумним, і чому твоє лице похмурніло?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Kaina: Czemu się gniewasz i czemu się zapadły twoje policzki?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”Czemu pałasz gniewem i czemu sposępniała ci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2024-05-31T04:06:49Z</dcterms:modified>
</cp:coreProperties>
</file>