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natomiast osiadła w siódmym miesiącu i w siedemnastym dniu tego miesiąca. Spoczęła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arka osiadła na górach Ararat w siódmym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odpoczął korab miesiąca siódmego, siedemnastego dnia tegoż miesiąca, na górach Ararad.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odpoczynął korab' miesiąca siódmego, dwudziestego i siódmego dnia miesiąca na górach Armeńskich.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siódmego, siedemnastego dnia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arka w siódmym miesiącu, siedemnastego dnia tego miesiąca,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Siedemnastego dnia siódmego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siódmego miesiąca arka spoczęła na górze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arka osiadła na górach Ararat; było to siedemnastego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Arka osiadła w siódmym miesiącu, siedemnastego dnia miesiąca, na górze Ararat.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корабель сів в сьомому місяці, двадцятьсьомого (дня) місяця, на Араратських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siedemnastego dnia tego miesiąca,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siódmym, siedemnastego dnia tego miesiąca, arka spoczęła na górach Ararat.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2024-05-31T06:06:48Z</dcterms:modified>
</cp:coreProperties>
</file>