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dał Amnonowi poznać, czy jest mu przyjazny, czy 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znienawidził go jednak za to, że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dobrze. Absalom bowiem nienawidził Amnona za to, że zhańbił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mówił Absalom z Amnonem ani źle ani dobrze; bo nienawidział Absalom Amnona, przeto że zgwałcił Tamarę,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nie mówił do Amnona ani złego, ani dobrego, bo nienawidział Absalom Amnona, tym, że zgwałcił Tamar,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rozmawiał wcale z Amnonem, bo go znienawidził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dobrze, ani źle. Absalom bowiem znienawidził Amnona za to, że ten zhańbił Tamar, jego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 ogóle nie odzywał się do Amnona, ponieważ znienawidził go za to, że Amnon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odezwał się do Amnona ani słowem, gdyż znienawidził go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nie rozmawiał wcale z Amnonem, bo znienawidził Amnona za to, że znieważył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не говорив з Амноном про добре чи про зле, бо Авессалом зненавидів Амнона з причини, що впокорив його сестру Тимару.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nie mówił słowa z Amnonem, ani w złym, ani w dobrym; bowiem Absalom znienawidził Amnona z tego powodu, że zhańbił jego siostrę Tamarę.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dobrze; bo Absalom znienawidził Amnona za to, że upokorzył Tamar, jego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2024-05-28T21:02:11Z</dcterms:modified>
</cp:coreProperties>
</file>