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 Sur i Kisz, i Baal, i Ner,* i Nadab,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pozostałymi: Sur, Kisz, Baal, Ner,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pierworodnym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Abdon, a następni to: Sur, Kisz, Baal, Nadab;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Abdon; po nim Sur, i Cys, i Baal, i 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Abdon, i Sur, i Cis, i Baal,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potem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następnymi zaś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następnie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następni to: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[a następnymi] Cur, Kisz, Baal,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син первородний Авадон, і Сур і Кіс і Ваал і Надав і Нир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pierworodnym synem był Abdon; a po nim Cur, Kisz, Baal,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synem, pierworodnym, był Abdon, a ponadto Cur i Kisz, i Baal, i Nadab,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Ner, za w. 33, &lt;x&gt;130 9:36&lt;/x&gt; i za G, καὶ Νηρ.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2024-05-29T07:56:47Z</dcterms:modified>
</cp:coreProperties>
</file>