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warunku czystości, odsunięci od posług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swego spisu według rodowodu, ale nie znaleźli, toteż zostali wykluczeni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opisania swego, wywodząc ród swój, ale nie znaleźli; przetoż zrzuceni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pisma swego w liczbie i nie naleźli, i wyrzuceni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swego rodowodu, lecz go nie odnaleziono; toteż zostali oni - jako nieczyści - wykluczeni z kapłaństwa,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swojego rodowodu, lecz go nie znaleźli, więc jako nieczyści zostali usunięci od sprawowania kapłaństwa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zapisów o sobie w rodowodach, lecz się żaden nie znalazł; jako nieczyści zostali więc odsunięci od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swoich rodowodów, ale ich nie odnaleźli. Dlatego jako nieczyści zostali wykluczeni ze sprawowania funkcji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swego rodowodu, ale ponieważ go nie odnaleziono, wykluczono ich jako nieczystych ze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шукали писання свого спілкування, і не знайдено, і були відлучені від священства,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rejestru swego rodu – lecz nie znaleźli; dlatego byli splamieni ze strony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siebie w spisie, aby publicznie ustalić swój rodowód, i nie znaleźli, toteż jako skalani zostali wyłączeni z 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2024-05-23T20:32:50Z</dcterms:modified>
</cp:coreProperties>
</file>