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przynależność do Pana Nie nas, JAHWE, nie nas, Ale swoje imię otocz chwałą — Ze względu na Twoją łaskę, Ze względu na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nam, JAHWE, nie nam, ale twemu imieniu daj chwałę za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Panie! nie nam, ale imieniowi twemu daj chwałę dla miłosierdzia twego, i dla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ale imieniowi twemu daj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lecz Twemu imieniu daj chwałę za Twoją łaskawość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ale imieniu swemu daj chwałę, Dla łaski swojej, dla wierności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lecz Twemu imieniu daj chwałę, za Twoją łaskawość, za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Twemu imieniu daj chwałę za Twoją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Imieniu Twemu daj chwałę za Twą łaskawość, za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повірив, тому заговорив. Я ж дуже упокорений.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WIEKUISTY, nie nam, ale Twojemu Imieniu daj chwałę; ze względu na Twoją łaskę i Twą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nic się nie należy, JAHWE, nam nie należy się nic, lecz swojemu imieniu daj chwalę stosownie do twej lojalnej życzliwości, stosownie do 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2024-06-02T03:38:49Z</dcterms:modified>
</cp:coreProperties>
</file>