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krzywdzić w sądzie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przez wzgląd na osobę niegodziwą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mieć wzgląd na osobę niezbożnego, aby był podwrócony sprawiedliwy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 niezbożnego, nie jest rzecz dobra, abyś ustąpił od prawdy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popierać winnego, krzywdząc niewinnego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 brać stronę winnego, aby w sądzie łamać prawo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jest trzymać stronę niegodziwego, by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gdy przewrotny cieszy się względami, a prawego oskarża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godną okazywać względy bezbożnemu, by pognębić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чудуватися лицем безбожних, ані не є праведно зводити праведного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Wzgląd w sądzie na osobę niegodziwego jest równie niedobry jak uchylanie prawa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okazywać stronniczość niegodziwemu ani odpychać prawego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2024-06-02T17:36:37Z</dcterms:modified>
</cp:coreProperties>
</file>