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– mówi nabywca. Lecz gdy odchodzi, przechwala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— mówi nabywca. Lecz gdy odchodzi, przechwala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mówi kupujący, ale chwali się, gdy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to, złe to, mówi ten, co kupuje, a odszedłszy, ali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jest, złe jest, mówi każdy kupujący, a odszedszy, tedy się będzie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Marne, marne - krzyczy nabywca, odchodząc z nabytkiem - się 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mówi nabywca; lecz gdy odchodzi, chwali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Kiepskie, kiepskie – mówi kupujący, a gdy odejdzie,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kupuje, mówi: „Marne, marne!”. Lecz kiedy odejdzie, zaczyna się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Kupujący mówi: ”Złe, złe - marne, marne!” ale odszedłszy poczyna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випрямлюються кроки чоловіка. А як смертний зрозуміє його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– mówi kupujący; ale gdy odchodzi,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”Złe to, złe!”, mówi nabywca i odchodzi.” Potem się chełpi.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2024-05-31T17:09:18Z</dcterms:modified>
</cp:coreProperties>
</file>