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zajęcia zmartwieniem – i nawet w nocy jego serce nie odpoczywa.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wszystkie jego dni są cierpieniem, jego zajęcia zmartwieniem i nawet w nocy jego umysł nie zaznaje spokoju? To też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zajęcie — smutkiem; nawet w nocy jego serce nie zaznaje spokoju.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dni jego są bolesne, a zabawa jego jest frasunek, tak iż i w nocy nie odpoczywa serce jego.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jego boleści i nędze są pełne - ani w nocy sercem odpoczywa: więc i to nie jest marność?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jego są cierpieniem, a zajęcia jego utrapieniem. Nawet w nocy serce jego nie zazna spokoju. 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całe jego życie jest tylko cierpieniem, a jego zajęcia zmartwieniem i nawet w nocy jego serce nie zaznaje spokoju?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jego życie to ból i cierpienie, nawet nocą nie może spać spokojnie. A przecież i to jest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jego zajęcia nie przynoszą mu niczego, jak tylko ból i udrękę każdego dnia. Jego serce nie zaznaje spokoju nawet w nocy. Także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dni są cierpieniem, a zajęcia troską. Nawet w nocy serce jego nie zaznaje spokoju.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його дні (є дні) болів і гніву його плутанина, і в ночі його серце не спить. І це ж є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wszystkie jego dni są cierpieniem, a zgryzota jego zajęciem; nawet w nocy nie odpoczywa jego serce. To też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wszystkie jego dni zajęcie jego oznacza boleści i zgryzotę, również w nocy jego serce nie spoczywa. To także po prostu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2024-05-29T17:07:27Z</dcterms:modified>
</cp:coreProperties>
</file>