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 tego domu wszedł w czasie, gdy był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kto by wszedł do domu onego, po wszystkie dni, póki był zawarty,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wszedł do onego domu, gdy jest zamkniony, nieczysty będzie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wejdzie do tego domu,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wejdzie do tego domu w czasie, gdy był zamknięty, będzie nieczysty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wszedł do tego domu w tym czasie, gdy będzie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wejdzie do domu podczas dni jego zamknięcia,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входить до хати всі дні, в яких вона є відлученою,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wejdzie do tego domu dopóki jest zamknięty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wejdzie do tego domu w którymś z dni jego kwarantanny, będzie nieczysty aż do wieczora;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2024-06-03T19:31:16Z</dcterms:modified>
</cp:coreProperties>
</file>