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konia z jego jeźdźcem, i tobą rozbijam rydwan z jego załogą.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konia wraz z jeźdźcem, tobą rozbijam rydwan z załogą.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konia i jeźdźca, tobą zmiażdżę rydwan i jego woźnicę;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konia i jezdnego, abym pokruszył przez cię wóz i tego, co na nim jeździ;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konia i jeźdźca jego, i potłukę w tobie wóz i wsiadacza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konia i jeźdźca, miażdżyłem tobą wóz i jego 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rumaka i jego jeźdźca, i tobą miażdżę wóz i jego 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konia i jego jeźdźca, tobą zmiażdżyłem rydwan i jego woźnicę,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konia i jeźdźca, tobą miażdżyłem rydwan i 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tobą konia wraz z jeźdźcem, tobą miażdżyłem rydwan i jego woźnicę,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розкину в тобі коня і його вершника і розсію в тобі колісниці і їхніх вершників,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rumaka i jego jeźdźca; tobą miażdżę wóz i 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konia i jego jeźdźca, i tobą roztrzaskam rydwan wojenny i tego, kto na nim jeździ.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2024-06-02T17:44:44Z</dcterms:modified>
</cp:coreProperties>
</file>