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były tymi samymi żywymi istotami, które widziałem pod chwałą Boga Izraela nad rzeką Kebar. Właśnie po tym poznałem, że to były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 istota, którą widziałem pod Bogiem Izraela nad rzeką Kebar; i poznałem, że były to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są one zwierzęta, którem widział pod Bogiem Izraelskim nad rzeką Chebar; i poznałem, iż to byli Cherubinowie.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zwierzę, którem widział pod Bogiem Izraelowym nad rzeką Chobar. I zrozumiałem, że Cherubim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sama Istota żyjąca, którą oglądałem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same żywe istoty, które widziałem u stóp Boga izraelskiego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istota żywa, którą widziałem pod Bogiem Izraela nad rzeką Kebar i poznałem, że one są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istoty żywe, które widziałem u stóp Boga Izraela nad rzeką Kebar, i poznałem, że są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istoty żywe, które widziałem u stóp Boga Izraela nad rzeką Kebar, i poznałem,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животне, яке я побачив під Богом Ізраїля при ріці Ховар, і я пізнав, що це херувим.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same istoty, które widziałem u stóp israelskiego Boga nad rzeką Kebar; wtedy doszedłem do wniosku,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żywe stworzenie, które widziałem pod Bogiem Izraelskim nad rzeką Kebar, tak iż poznałem, że to cherubowie.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2024-06-02T15:02:27Z</dcterms:modified>
</cp:coreProperties>
</file>