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mnie zaprowadził. Zastałem tam jakiegoś mężczyznę. Wyglądał, jakby był z brązu. Miał w ręku lniany sznur oraz pręt mierniczy.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mąż, który z wyglądu był jakby ze spiżu, miał lniany sznur w ręku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tam, a oto mąż, który był na wejrzeniu jako kształt miedzi, mając sznur lniany w ręce swej i laskę ku rozmierzaniu, a ten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tam: a oto mąż, którego kształt był jako kształt miedzi a sznur lniany w ręce jego i trzcina miary w ręce jego,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tam, i oto ukazał się wtedy mąż, który miał wygląd, jakby był z brązu; miał on lniany sznur w ręce oraz mierniczy pręt. Stał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tam, a oto był tam mąż, który wyglądał tak, jakby był ze spiżu; miał on w ręku lniany sznur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Oto mężczyzna, którego wygląd był jak wygląd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A oto w bramie stał ktoś, kto wyglądał, jakby był z brązu. Miał on w ręku lniany sznur i pręt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tam. A oto mąż, którego wygląd był podobny do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mnie przyprowadził; a oto mąż, którego spojrzenie było jakby spojrzeniem kruszcu. Stał on w bramie, a w swej ręce trzymał lniany sznur oraz mierniczy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tam jakiś mąż. Swym wyglądem przypominał wygląd miedzi, a w ręce miał lniany sznur oraz trzcinę mierniczą i stał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2024-06-02T18:23:07Z</dcterms:modified>
</cp:coreProperties>
</file>