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 każdy człowiek, który usłyszy głos rogu, fletu, cytry, harfy, lutni, dud i wszelkiego rodzaju instrumentów muzycznych, ma paść i oddać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wydałeś rozkaz, że każdy, kto usłyszy głos rogu, fletu, cytry, harfy, lutni, dud i innych instrumentów muzycznych, ma paść i oddać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aby każdy człowiek, który usłyszy dźwięk trąby, fletu, harfy, sambuki, psałterionu, cymbałów i wszelkich instrumentów muzycznych, upadł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królu! uczyniłeś dekret, żeby każdy człowiek, któryby usłyszał głos trąby, piszczałki, lutni, skrzypiec, harfy, i symfonału i wszelakiego instrumentu muzyki, upadł i pokłonił się obrazowi złotemu;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dałeś wyrok, aby każdy człowiek, który by usłyszał głos trąby, piszczałki i cytry, fletni, i harfy, i symfonału, i wszelakiej muzyki, aby upadł i pokłonił się obrazowi złotemu,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Wydałeś, królu, rozporządzenie, by każdy, gdy usłyszy dźwięk rogu, fletu, lutni, harfy, psalterium,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by każdy, kto usłyszy głos rogu, fletu, cytry, harfy, lutni i dud oraz wszelkiego rodzaju instrumentów muzycznych, 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zarządziłeś, aby każdy, gdy usłyszy dźwięk rogu, fletu, lutni, harfy, psalterium, dud i wszelkiego rodzaju instrumentów muzycznych, upadł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aby każdy człowiek, który usłyszy głos rogu, fletu, cytry, harfy, lutni,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że każdy człowiek, który usłyszy głos rogu, piszczałki, cytry, sambuki, psalterionu, kobzy i wszelkiego rodzaju instrumentów muzycznych, jest obowiązany paść [na twarz] i złożyć głęboki pokłon złotej statui.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поставив припис, щоб кожну людину, яка лиш почує голос труби сопілки і гуслі, самвики і псалтиря і співзвучности і всякого роду музичних інструментів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żeby każdy człowiek, który usłyszy głos trąby, piszczałki, liry, trójkąta, harfy, dud oraz wszelkich instrumentów muzyki – upadł oraz oddał pokłon złotemu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nakaz, żeby każdy, kto usłyszy dźwięk rogu, piszczałki, cytry, harfy trójkątnej, instrumentu strunowego, dud i wszelkiego rodzaju instrumentów muzycznych, upadł i oddał cześć złotemu posągowi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2024-06-02T12:07:00Z</dcterms:modified>
</cp:coreProperties>
</file>